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E0615D" w:rsidP="00EA57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AGX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Board resolution</w:t>
      </w:r>
      <w:r w:rsidR="00333CF4">
        <w:rPr>
          <w:rFonts w:ascii="Arial" w:hAnsi="Arial" w:cs="Arial"/>
          <w:b/>
          <w:sz w:val="20"/>
          <w:szCs w:val="20"/>
        </w:rPr>
        <w:t xml:space="preserve"> holding</w:t>
      </w:r>
      <w:r w:rsidR="00D52C26">
        <w:rPr>
          <w:rFonts w:ascii="Arial" w:hAnsi="Arial" w:cs="Arial"/>
          <w:b/>
          <w:sz w:val="20"/>
          <w:szCs w:val="20"/>
        </w:rPr>
        <w:t xml:space="preserve"> the General Meeting of Sh</w:t>
      </w:r>
      <w:bookmarkStart w:id="0" w:name="_GoBack"/>
      <w:bookmarkEnd w:id="0"/>
      <w:r w:rsidR="00D52C26">
        <w:rPr>
          <w:rFonts w:ascii="Arial" w:hAnsi="Arial" w:cs="Arial"/>
          <w:b/>
          <w:sz w:val="20"/>
          <w:szCs w:val="20"/>
        </w:rPr>
        <w:t>areholders of 2020</w:t>
      </w:r>
    </w:p>
    <w:p w:rsidR="00467BC0" w:rsidRDefault="00B70D7E" w:rsidP="00EA57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0615D">
        <w:rPr>
          <w:rFonts w:ascii="Arial" w:hAnsi="Arial" w:cs="Arial"/>
          <w:sz w:val="20"/>
          <w:szCs w:val="20"/>
        </w:rPr>
        <w:t>11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E0615D" w:rsidRPr="00E0615D">
        <w:rPr>
          <w:rFonts w:ascii="Arial" w:hAnsi="Arial" w:cs="Arial"/>
          <w:sz w:val="20"/>
          <w:szCs w:val="20"/>
        </w:rPr>
        <w:t>Saigon Export Foodstuffs and Agricultural Products Joint Stock Company</w:t>
      </w:r>
      <w:r w:rsidR="00EA574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EA574C">
        <w:rPr>
          <w:rFonts w:ascii="Arial" w:hAnsi="Arial" w:cs="Arial"/>
          <w:sz w:val="20"/>
          <w:szCs w:val="20"/>
        </w:rPr>
        <w:t xml:space="preserve"> Board resolution on holding</w:t>
      </w:r>
      <w:r w:rsidR="00D52C26" w:rsidRPr="00D52C26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D52C26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0615D" w:rsidRDefault="00E0615D" w:rsidP="00EA574C">
      <w:pPr>
        <w:jc w:val="both"/>
        <w:rPr>
          <w:rFonts w:ascii="Arial" w:hAnsi="Arial" w:cs="Arial"/>
          <w:sz w:val="20"/>
          <w:szCs w:val="20"/>
        </w:rPr>
      </w:pPr>
      <w:r w:rsidRPr="00E0615D">
        <w:rPr>
          <w:rFonts w:ascii="Arial" w:hAnsi="Arial" w:cs="Arial"/>
          <w:sz w:val="20"/>
          <w:szCs w:val="20"/>
        </w:rPr>
        <w:t>Article 1: Final</w:t>
      </w:r>
      <w:r>
        <w:rPr>
          <w:rFonts w:ascii="Arial" w:hAnsi="Arial" w:cs="Arial"/>
          <w:sz w:val="20"/>
          <w:szCs w:val="20"/>
        </w:rPr>
        <w:t>izing the</w:t>
      </w:r>
      <w:r w:rsidRPr="00E0615D">
        <w:rPr>
          <w:rFonts w:ascii="Arial" w:hAnsi="Arial" w:cs="Arial"/>
          <w:sz w:val="20"/>
          <w:szCs w:val="20"/>
        </w:rPr>
        <w:t xml:space="preserve"> list of shareholders attending the Annual General Meeting of Shareholders in 2020</w:t>
      </w:r>
      <w:r>
        <w:rPr>
          <w:rFonts w:ascii="Arial" w:hAnsi="Arial" w:cs="Arial"/>
          <w:sz w:val="20"/>
          <w:szCs w:val="20"/>
        </w:rPr>
        <w:t>; Record date: March 31, 2020</w:t>
      </w:r>
    </w:p>
    <w:p w:rsidR="00E0615D" w:rsidRDefault="00E0615D" w:rsidP="00EA57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Assign</w:t>
      </w:r>
      <w:r w:rsidRPr="00E0615D">
        <w:rPr>
          <w:rFonts w:ascii="Arial" w:hAnsi="Arial" w:cs="Arial"/>
          <w:sz w:val="20"/>
          <w:szCs w:val="20"/>
        </w:rPr>
        <w:t xml:space="preserve"> the Company's </w:t>
      </w:r>
      <w:r>
        <w:rPr>
          <w:rFonts w:ascii="Arial" w:hAnsi="Arial" w:cs="Arial"/>
          <w:sz w:val="20"/>
          <w:szCs w:val="20"/>
        </w:rPr>
        <w:t>Management Board</w:t>
      </w:r>
      <w:r w:rsidRPr="00E0615D">
        <w:rPr>
          <w:rFonts w:ascii="Arial" w:hAnsi="Arial" w:cs="Arial"/>
          <w:sz w:val="20"/>
          <w:szCs w:val="20"/>
        </w:rPr>
        <w:t xml:space="preserve"> to direct and organize the implementation of rele</w:t>
      </w:r>
      <w:r>
        <w:rPr>
          <w:rFonts w:ascii="Arial" w:hAnsi="Arial" w:cs="Arial"/>
          <w:sz w:val="20"/>
          <w:szCs w:val="20"/>
        </w:rPr>
        <w:t>vant procedures as prescribed</w:t>
      </w:r>
    </w:p>
    <w:p w:rsidR="00E0615D" w:rsidRDefault="00E0615D" w:rsidP="00EA574C">
      <w:pPr>
        <w:jc w:val="both"/>
        <w:rPr>
          <w:rFonts w:ascii="Arial" w:hAnsi="Arial" w:cs="Arial"/>
          <w:sz w:val="20"/>
          <w:szCs w:val="20"/>
        </w:rPr>
      </w:pPr>
      <w:r w:rsidRPr="00E0615D">
        <w:rPr>
          <w:rFonts w:ascii="Arial" w:hAnsi="Arial" w:cs="Arial"/>
          <w:sz w:val="20"/>
          <w:szCs w:val="20"/>
        </w:rPr>
        <w:t>Article 3: This Resolution takes effect from the date of signing</w:t>
      </w:r>
    </w:p>
    <w:sectPr w:rsidR="00E0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2D53EE"/>
    <w:rsid w:val="00333CF4"/>
    <w:rsid w:val="00467BC0"/>
    <w:rsid w:val="00496733"/>
    <w:rsid w:val="005B40E5"/>
    <w:rsid w:val="0066153A"/>
    <w:rsid w:val="0070036C"/>
    <w:rsid w:val="007010A3"/>
    <w:rsid w:val="00745D9A"/>
    <w:rsid w:val="007A1FCC"/>
    <w:rsid w:val="0084485C"/>
    <w:rsid w:val="00A128FC"/>
    <w:rsid w:val="00AF67BE"/>
    <w:rsid w:val="00B70D7E"/>
    <w:rsid w:val="00BA3FB7"/>
    <w:rsid w:val="00D25453"/>
    <w:rsid w:val="00D52C26"/>
    <w:rsid w:val="00E0615D"/>
    <w:rsid w:val="00EA574C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17</cp:revision>
  <dcterms:created xsi:type="dcterms:W3CDTF">2019-10-16T10:03:00Z</dcterms:created>
  <dcterms:modified xsi:type="dcterms:W3CDTF">2020-03-13T02:31:00Z</dcterms:modified>
</cp:coreProperties>
</file>